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11" w:rsidRPr="00EC0E54" w:rsidRDefault="00995011" w:rsidP="00EC0E54">
      <w:pPr>
        <w:rPr>
          <w:rFonts w:ascii="Tahoma" w:hAnsi="Tahoma" w:cs="Tahoma"/>
          <w:b/>
          <w:color w:val="545456"/>
          <w:sz w:val="36"/>
          <w:szCs w:val="36"/>
        </w:rPr>
      </w:pPr>
      <w:r w:rsidRPr="00EC0E54">
        <w:rPr>
          <w:rFonts w:ascii="Tahoma" w:hAnsi="Tahoma" w:cs="Tahoma"/>
          <w:b/>
          <w:color w:val="545456"/>
          <w:sz w:val="36"/>
          <w:szCs w:val="36"/>
        </w:rPr>
        <w:t>Application for use of GHG Protocol Built on Mark</w:t>
      </w:r>
    </w:p>
    <w:p w:rsidR="00995011" w:rsidRPr="00EC0E54" w:rsidRDefault="00995011">
      <w:pPr>
        <w:rPr>
          <w:rFonts w:ascii="Tahoma" w:hAnsi="Tahoma" w:cs="Tahoma"/>
          <w:b/>
          <w:i/>
          <w:color w:val="545456"/>
        </w:rPr>
      </w:pPr>
      <w:r w:rsidRPr="00EC0E54">
        <w:rPr>
          <w:rFonts w:ascii="Tahoma" w:hAnsi="Tahoma" w:cs="Tahoma"/>
          <w:b/>
          <w:i/>
          <w:color w:val="545456"/>
        </w:rPr>
        <w:t xml:space="preserve">Background Information: </w:t>
      </w:r>
    </w:p>
    <w:p w:rsidR="00995011" w:rsidRPr="00EC0E54" w:rsidRDefault="00577361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Contact </w:t>
      </w:r>
      <w:r w:rsidR="00995011" w:rsidRPr="00EC0E54">
        <w:rPr>
          <w:rFonts w:ascii="Tahoma" w:hAnsi="Tahoma" w:cs="Tahoma"/>
          <w:color w:val="545456"/>
        </w:rPr>
        <w:t xml:space="preserve">Name: </w:t>
      </w:r>
    </w:p>
    <w:p w:rsidR="00995011" w:rsidRPr="00EC0E54" w:rsidRDefault="00995011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Email: </w:t>
      </w:r>
    </w:p>
    <w:p w:rsidR="00995011" w:rsidRPr="00EC0E54" w:rsidRDefault="00995011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Phone: </w:t>
      </w:r>
    </w:p>
    <w:p w:rsidR="00995011" w:rsidRPr="00EC0E54" w:rsidRDefault="00995011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Organization: </w:t>
      </w:r>
    </w:p>
    <w:p w:rsidR="00EC0E54" w:rsidRDefault="00EC0E54">
      <w:pPr>
        <w:rPr>
          <w:rFonts w:ascii="Tahoma" w:hAnsi="Tahoma" w:cs="Tahoma"/>
          <w:b/>
          <w:i/>
          <w:color w:val="545456"/>
        </w:rPr>
      </w:pPr>
    </w:p>
    <w:p w:rsidR="004D393B" w:rsidRPr="00EC0E54" w:rsidRDefault="002D733B">
      <w:pPr>
        <w:rPr>
          <w:rFonts w:ascii="Tahoma" w:hAnsi="Tahoma" w:cs="Tahoma"/>
          <w:b/>
          <w:i/>
          <w:color w:val="545456"/>
        </w:rPr>
      </w:pPr>
      <w:r w:rsidRPr="00EC0E54">
        <w:rPr>
          <w:rFonts w:ascii="Tahoma" w:hAnsi="Tahoma" w:cs="Tahoma"/>
          <w:b/>
          <w:i/>
          <w:color w:val="545456"/>
        </w:rPr>
        <w:t xml:space="preserve">General Information: </w:t>
      </w:r>
    </w:p>
    <w:p w:rsidR="002D733B" w:rsidRDefault="002D733B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>What is the t</w:t>
      </w:r>
      <w:r w:rsidR="00577361" w:rsidRPr="00EC0E54">
        <w:rPr>
          <w:rFonts w:ascii="Tahoma" w:hAnsi="Tahoma" w:cs="Tahoma"/>
          <w:color w:val="545456"/>
        </w:rPr>
        <w:t xml:space="preserve">ype </w:t>
      </w:r>
      <w:r w:rsidRPr="00EC0E54">
        <w:rPr>
          <w:rFonts w:ascii="Tahoma" w:hAnsi="Tahoma" w:cs="Tahoma"/>
          <w:color w:val="545456"/>
        </w:rPr>
        <w:t xml:space="preserve">and name </w:t>
      </w:r>
      <w:r w:rsidR="00577361" w:rsidRPr="00EC0E54">
        <w:rPr>
          <w:rFonts w:ascii="Tahoma" w:hAnsi="Tahoma" w:cs="Tahoma"/>
          <w:color w:val="545456"/>
        </w:rPr>
        <w:t xml:space="preserve">of </w:t>
      </w:r>
      <w:r w:rsidRPr="00EC0E54">
        <w:rPr>
          <w:rFonts w:ascii="Tahoma" w:hAnsi="Tahoma" w:cs="Tahoma"/>
          <w:color w:val="545456"/>
        </w:rPr>
        <w:t xml:space="preserve">the </w:t>
      </w:r>
      <w:r w:rsidR="00CD4C83" w:rsidRPr="00EC0E54">
        <w:rPr>
          <w:rFonts w:ascii="Tahoma" w:hAnsi="Tahoma" w:cs="Tahoma"/>
          <w:color w:val="545456"/>
        </w:rPr>
        <w:t>sector gui</w:t>
      </w:r>
      <w:r w:rsidR="00E37D88">
        <w:rPr>
          <w:rFonts w:ascii="Tahoma" w:hAnsi="Tahoma" w:cs="Tahoma"/>
          <w:color w:val="545456"/>
        </w:rPr>
        <w:t>dance document, product rule,</w:t>
      </w:r>
      <w:r w:rsidR="00CD4C83" w:rsidRPr="00EC0E54">
        <w:rPr>
          <w:rFonts w:ascii="Tahoma" w:hAnsi="Tahoma" w:cs="Tahoma"/>
          <w:color w:val="545456"/>
        </w:rPr>
        <w:t xml:space="preserve"> calculation tool </w:t>
      </w:r>
      <w:r w:rsidR="00E37D88">
        <w:rPr>
          <w:rFonts w:ascii="Tahoma" w:hAnsi="Tahoma" w:cs="Tahoma"/>
          <w:color w:val="545456"/>
        </w:rPr>
        <w:t xml:space="preserve">or program </w:t>
      </w:r>
      <w:bookmarkStart w:id="0" w:name="_GoBack"/>
      <w:bookmarkEnd w:id="0"/>
      <w:r w:rsidR="00CD4C83" w:rsidRPr="00EC0E54">
        <w:rPr>
          <w:rFonts w:ascii="Tahoma" w:hAnsi="Tahoma" w:cs="Tahoma"/>
          <w:color w:val="545456"/>
        </w:rPr>
        <w:t xml:space="preserve">(further referred to as “Product” in this document) </w:t>
      </w:r>
      <w:r w:rsidRPr="00EC0E54">
        <w:rPr>
          <w:rFonts w:ascii="Tahoma" w:hAnsi="Tahoma" w:cs="Tahoma"/>
          <w:color w:val="545456"/>
        </w:rPr>
        <w:t xml:space="preserve">for which you are seeking the build on GHG Protocol Mark? </w:t>
      </w: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Pr="00EC0E54" w:rsidRDefault="00EC0E54">
      <w:pPr>
        <w:rPr>
          <w:rFonts w:ascii="Tahoma" w:hAnsi="Tahoma" w:cs="Tahoma"/>
          <w:color w:val="545456"/>
        </w:rPr>
      </w:pPr>
    </w:p>
    <w:p w:rsidR="00577361" w:rsidRDefault="002D733B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Which </w:t>
      </w:r>
      <w:r w:rsidR="00577361" w:rsidRPr="00EC0E54">
        <w:rPr>
          <w:rFonts w:ascii="Tahoma" w:hAnsi="Tahoma" w:cs="Tahoma"/>
          <w:color w:val="545456"/>
        </w:rPr>
        <w:t xml:space="preserve">GHG Protocol Standard </w:t>
      </w:r>
      <w:r w:rsidR="006E6535">
        <w:rPr>
          <w:rFonts w:ascii="Tahoma" w:hAnsi="Tahoma" w:cs="Tahoma"/>
          <w:color w:val="545456"/>
        </w:rPr>
        <w:t>or Guidance</w:t>
      </w:r>
      <w:r w:rsidR="00A470D1" w:rsidRPr="00EC0E54">
        <w:rPr>
          <w:rFonts w:ascii="Tahoma" w:hAnsi="Tahoma" w:cs="Tahoma"/>
          <w:color w:val="545456"/>
        </w:rPr>
        <w:t xml:space="preserve"> </w:t>
      </w:r>
      <w:r w:rsidRPr="00EC0E54">
        <w:rPr>
          <w:rFonts w:ascii="Tahoma" w:hAnsi="Tahoma" w:cs="Tahoma"/>
          <w:color w:val="545456"/>
        </w:rPr>
        <w:t>are you seeking conformance with</w:t>
      </w:r>
      <w:r w:rsidR="00577361" w:rsidRPr="00EC0E54">
        <w:rPr>
          <w:rFonts w:ascii="Tahoma" w:hAnsi="Tahoma" w:cs="Tahoma"/>
          <w:color w:val="545456"/>
        </w:rPr>
        <w:t xml:space="preserve"> (e.g., Corporate Standard, Scop</w:t>
      </w:r>
      <w:r w:rsidRPr="00EC0E54">
        <w:rPr>
          <w:rFonts w:ascii="Tahoma" w:hAnsi="Tahoma" w:cs="Tahoma"/>
          <w:color w:val="545456"/>
        </w:rPr>
        <w:t xml:space="preserve">e 3 Standard, Product Standard)? </w:t>
      </w:r>
      <w:r w:rsidR="00577361" w:rsidRPr="00EC0E54">
        <w:rPr>
          <w:rFonts w:ascii="Tahoma" w:hAnsi="Tahoma" w:cs="Tahoma"/>
          <w:color w:val="545456"/>
        </w:rPr>
        <w:t xml:space="preserve">   </w:t>
      </w: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Pr="00EC0E54" w:rsidRDefault="00EC0E54">
      <w:pPr>
        <w:rPr>
          <w:rFonts w:ascii="Tahoma" w:hAnsi="Tahoma" w:cs="Tahoma"/>
          <w:color w:val="545456"/>
        </w:rPr>
      </w:pPr>
    </w:p>
    <w:p w:rsidR="002D733B" w:rsidRDefault="002D733B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Is the Product currently under development, already developed, or under review or revision (Yes/No)? </w:t>
      </w: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Pr="00EC0E54" w:rsidRDefault="00EC0E54">
      <w:pPr>
        <w:rPr>
          <w:rFonts w:ascii="Tahoma" w:hAnsi="Tahoma" w:cs="Tahoma"/>
          <w:color w:val="545456"/>
        </w:rPr>
      </w:pPr>
    </w:p>
    <w:p w:rsidR="00166CB1" w:rsidRDefault="002D733B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Will the Product be publically available </w:t>
      </w:r>
      <w:r w:rsidR="00166CB1" w:rsidRPr="00EC0E54">
        <w:rPr>
          <w:rFonts w:ascii="Tahoma" w:hAnsi="Tahoma" w:cs="Tahoma"/>
          <w:color w:val="545456"/>
        </w:rPr>
        <w:t>at no cost to users (Yes/No)</w:t>
      </w:r>
      <w:r w:rsidRPr="00EC0E54">
        <w:rPr>
          <w:rFonts w:ascii="Tahoma" w:hAnsi="Tahoma" w:cs="Tahoma"/>
          <w:color w:val="545456"/>
        </w:rPr>
        <w:t xml:space="preserve">?  </w:t>
      </w:r>
      <w:r w:rsidR="00166CB1" w:rsidRPr="00EC0E54">
        <w:rPr>
          <w:rFonts w:ascii="Tahoma" w:hAnsi="Tahoma" w:cs="Tahoma"/>
          <w:color w:val="545456"/>
        </w:rPr>
        <w:t xml:space="preserve">If No, please explain how the Product will be used. </w:t>
      </w: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Pr="00EC0E54" w:rsidRDefault="00EC0E54">
      <w:pPr>
        <w:rPr>
          <w:rFonts w:ascii="Tahoma" w:hAnsi="Tahoma" w:cs="Tahoma"/>
          <w:color w:val="545456"/>
        </w:rPr>
      </w:pPr>
    </w:p>
    <w:p w:rsidR="00166CB1" w:rsidRDefault="00166CB1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Has the Product been publically reviewed by external stakeholders, or do you plan to do a public stakeholder process (Yes/No)?  If no, are you willing to undertake a public stakeholder review as part of the process to receive the Built on GHG Protocol Mark? </w:t>
      </w: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Pr="00EC0E54" w:rsidRDefault="00EC0E54">
      <w:pPr>
        <w:rPr>
          <w:rFonts w:ascii="Tahoma" w:hAnsi="Tahoma" w:cs="Tahoma"/>
          <w:color w:val="545456"/>
        </w:rPr>
      </w:pPr>
    </w:p>
    <w:p w:rsidR="004D393B" w:rsidRPr="00EC0E54" w:rsidRDefault="002D733B">
      <w:pPr>
        <w:rPr>
          <w:rFonts w:ascii="Tahoma" w:hAnsi="Tahoma" w:cs="Tahoma"/>
          <w:b/>
          <w:color w:val="545456"/>
        </w:rPr>
      </w:pPr>
      <w:r w:rsidRPr="00EC0E54">
        <w:rPr>
          <w:rFonts w:ascii="Tahoma" w:hAnsi="Tahoma" w:cs="Tahoma"/>
          <w:b/>
          <w:i/>
          <w:color w:val="545456"/>
        </w:rPr>
        <w:t xml:space="preserve">Summary: </w:t>
      </w:r>
    </w:p>
    <w:p w:rsidR="004D393B" w:rsidRDefault="004D393B" w:rsidP="002D733B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 xml:space="preserve">Please describe the </w:t>
      </w:r>
      <w:r w:rsidR="00CD4C83" w:rsidRPr="00EC0E54">
        <w:rPr>
          <w:rFonts w:ascii="Tahoma" w:hAnsi="Tahoma" w:cs="Tahoma"/>
          <w:color w:val="545456"/>
        </w:rPr>
        <w:t>Product</w:t>
      </w:r>
      <w:r w:rsidR="009B50AF" w:rsidRPr="00EC0E54">
        <w:rPr>
          <w:rFonts w:ascii="Tahoma" w:hAnsi="Tahoma" w:cs="Tahoma"/>
          <w:color w:val="545456"/>
        </w:rPr>
        <w:t xml:space="preserve">.  </w:t>
      </w:r>
      <w:r w:rsidR="002D733B" w:rsidRPr="00EC0E54">
        <w:rPr>
          <w:rFonts w:ascii="Tahoma" w:hAnsi="Tahoma" w:cs="Tahoma"/>
          <w:color w:val="545456"/>
        </w:rPr>
        <w:t xml:space="preserve">The summary </w:t>
      </w:r>
      <w:r w:rsidR="00166CB1" w:rsidRPr="00EC0E54">
        <w:rPr>
          <w:rFonts w:ascii="Tahoma" w:hAnsi="Tahoma" w:cs="Tahoma"/>
          <w:color w:val="545456"/>
        </w:rPr>
        <w:t>does not need to be detailed</w:t>
      </w:r>
      <w:r w:rsidR="002D733B" w:rsidRPr="00EC0E54">
        <w:rPr>
          <w:rFonts w:ascii="Tahoma" w:hAnsi="Tahoma" w:cs="Tahoma"/>
          <w:color w:val="545456"/>
        </w:rPr>
        <w:t xml:space="preserve">, but at a minimum should include </w:t>
      </w:r>
      <w:r w:rsidR="009B50AF" w:rsidRPr="00EC0E54">
        <w:rPr>
          <w:rFonts w:ascii="Tahoma" w:hAnsi="Tahoma" w:cs="Tahoma"/>
          <w:color w:val="545456"/>
        </w:rPr>
        <w:t xml:space="preserve">the </w:t>
      </w:r>
      <w:r w:rsidR="00CD4C83" w:rsidRPr="00EC0E54">
        <w:rPr>
          <w:rFonts w:ascii="Tahoma" w:hAnsi="Tahoma" w:cs="Tahoma"/>
          <w:color w:val="545456"/>
        </w:rPr>
        <w:t>goal of the P</w:t>
      </w:r>
      <w:r w:rsidR="002D733B" w:rsidRPr="00EC0E54">
        <w:rPr>
          <w:rFonts w:ascii="Tahoma" w:hAnsi="Tahoma" w:cs="Tahoma"/>
          <w:color w:val="545456"/>
        </w:rPr>
        <w:t>roduct (e.g., key sector spe</w:t>
      </w:r>
      <w:r w:rsidR="00CD4C83" w:rsidRPr="00EC0E54">
        <w:rPr>
          <w:rFonts w:ascii="Tahoma" w:hAnsi="Tahoma" w:cs="Tahoma"/>
          <w:color w:val="545456"/>
        </w:rPr>
        <w:t>cific challenges or issues the P</w:t>
      </w:r>
      <w:r w:rsidR="002D733B" w:rsidRPr="00EC0E54">
        <w:rPr>
          <w:rFonts w:ascii="Tahoma" w:hAnsi="Tahoma" w:cs="Tahoma"/>
          <w:color w:val="545456"/>
        </w:rPr>
        <w:t xml:space="preserve">roduct addresses), the </w:t>
      </w:r>
      <w:r w:rsidR="00CD4C83" w:rsidRPr="00EC0E54">
        <w:rPr>
          <w:rFonts w:ascii="Tahoma" w:hAnsi="Tahoma" w:cs="Tahoma"/>
          <w:color w:val="545456"/>
        </w:rPr>
        <w:t>specific audience for this P</w:t>
      </w:r>
      <w:r w:rsidR="009B50AF" w:rsidRPr="00EC0E54">
        <w:rPr>
          <w:rFonts w:ascii="Tahoma" w:hAnsi="Tahoma" w:cs="Tahoma"/>
          <w:color w:val="545456"/>
        </w:rPr>
        <w:t xml:space="preserve">roduct, details on </w:t>
      </w:r>
      <w:r w:rsidR="00CD4C83" w:rsidRPr="00EC0E54">
        <w:rPr>
          <w:rFonts w:ascii="Tahoma" w:hAnsi="Tahoma" w:cs="Tahoma"/>
          <w:color w:val="545456"/>
        </w:rPr>
        <w:t>how the P</w:t>
      </w:r>
      <w:r w:rsidR="002D733B" w:rsidRPr="00EC0E54">
        <w:rPr>
          <w:rFonts w:ascii="Tahoma" w:hAnsi="Tahoma" w:cs="Tahoma"/>
          <w:color w:val="545456"/>
        </w:rPr>
        <w:t xml:space="preserve">roduct will be developed </w:t>
      </w:r>
      <w:r w:rsidR="00166CB1" w:rsidRPr="00EC0E54">
        <w:rPr>
          <w:rFonts w:ascii="Tahoma" w:hAnsi="Tahoma" w:cs="Tahoma"/>
          <w:color w:val="545456"/>
        </w:rPr>
        <w:t>(e.g., which stakeholders are involved</w:t>
      </w:r>
      <w:r w:rsidR="006B30F3" w:rsidRPr="00EC0E54">
        <w:rPr>
          <w:rFonts w:ascii="Tahoma" w:hAnsi="Tahoma" w:cs="Tahoma"/>
          <w:color w:val="545456"/>
        </w:rPr>
        <w:t>, how externa</w:t>
      </w:r>
      <w:r w:rsidR="00166CB1" w:rsidRPr="00EC0E54">
        <w:rPr>
          <w:rFonts w:ascii="Tahoma" w:hAnsi="Tahoma" w:cs="Tahoma"/>
          <w:color w:val="545456"/>
        </w:rPr>
        <w:t>l feedback will be incorporated)</w:t>
      </w:r>
      <w:r w:rsidR="009B50AF" w:rsidRPr="00EC0E54">
        <w:rPr>
          <w:rFonts w:ascii="Tahoma" w:hAnsi="Tahoma" w:cs="Tahoma"/>
          <w:color w:val="545456"/>
        </w:rPr>
        <w:t xml:space="preserve">, and </w:t>
      </w:r>
      <w:r w:rsidR="002D733B" w:rsidRPr="00EC0E54">
        <w:rPr>
          <w:rFonts w:ascii="Tahoma" w:hAnsi="Tahoma" w:cs="Tahoma"/>
          <w:color w:val="545456"/>
        </w:rPr>
        <w:t xml:space="preserve">your reasoning for applying for the Built on GHG Protocol Mark. </w:t>
      </w:r>
      <w:r w:rsidR="009B50AF" w:rsidRPr="00EC0E54">
        <w:rPr>
          <w:rFonts w:ascii="Tahoma" w:hAnsi="Tahoma" w:cs="Tahoma"/>
          <w:color w:val="545456"/>
        </w:rPr>
        <w:t xml:space="preserve">  </w:t>
      </w:r>
      <w:r w:rsidR="006B30F3" w:rsidRPr="00EC0E54">
        <w:rPr>
          <w:rFonts w:ascii="Tahoma" w:hAnsi="Tahoma" w:cs="Tahoma"/>
          <w:color w:val="545456"/>
        </w:rPr>
        <w:t xml:space="preserve"> </w:t>
      </w:r>
    </w:p>
    <w:p w:rsidR="00EC0E54" w:rsidRDefault="00EC0E54" w:rsidP="002D733B">
      <w:pPr>
        <w:rPr>
          <w:rFonts w:ascii="Tahoma" w:hAnsi="Tahoma" w:cs="Tahoma"/>
          <w:color w:val="545456"/>
        </w:rPr>
      </w:pPr>
    </w:p>
    <w:p w:rsidR="00EC0E54" w:rsidRDefault="00EC0E54" w:rsidP="002D733B">
      <w:pPr>
        <w:rPr>
          <w:rFonts w:ascii="Tahoma" w:hAnsi="Tahoma" w:cs="Tahoma"/>
          <w:color w:val="545456"/>
        </w:rPr>
      </w:pPr>
    </w:p>
    <w:p w:rsidR="00EC0E54" w:rsidRDefault="00EC0E54" w:rsidP="002D733B">
      <w:pPr>
        <w:rPr>
          <w:rFonts w:ascii="Tahoma" w:hAnsi="Tahoma" w:cs="Tahoma"/>
          <w:color w:val="545456"/>
        </w:rPr>
      </w:pPr>
    </w:p>
    <w:p w:rsidR="00EC0E54" w:rsidRPr="00EC0E54" w:rsidRDefault="00EC0E54" w:rsidP="002D733B">
      <w:pPr>
        <w:rPr>
          <w:rFonts w:ascii="Tahoma" w:hAnsi="Tahoma" w:cs="Tahoma"/>
          <w:color w:val="545456"/>
        </w:rPr>
      </w:pPr>
    </w:p>
    <w:p w:rsidR="006B30F3" w:rsidRPr="00EC0E54" w:rsidRDefault="006B30F3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b/>
          <w:i/>
          <w:color w:val="545456"/>
        </w:rPr>
        <w:t>Timeline</w:t>
      </w:r>
      <w:r w:rsidR="00166CB1" w:rsidRPr="00EC0E54">
        <w:rPr>
          <w:rFonts w:ascii="Tahoma" w:hAnsi="Tahoma" w:cs="Tahoma"/>
          <w:b/>
          <w:i/>
          <w:color w:val="545456"/>
        </w:rPr>
        <w:t>:</w:t>
      </w:r>
    </w:p>
    <w:p w:rsidR="006B30F3" w:rsidRDefault="00CD4C83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>If the P</w:t>
      </w:r>
      <w:r w:rsidR="00166CB1" w:rsidRPr="00EC0E54">
        <w:rPr>
          <w:rFonts w:ascii="Tahoma" w:hAnsi="Tahoma" w:cs="Tahoma"/>
          <w:color w:val="545456"/>
        </w:rPr>
        <w:t>roduct is currently under development or revision, p</w:t>
      </w:r>
      <w:r w:rsidR="006B30F3" w:rsidRPr="00EC0E54">
        <w:rPr>
          <w:rFonts w:ascii="Tahoma" w:hAnsi="Tahoma" w:cs="Tahoma"/>
          <w:color w:val="545456"/>
        </w:rPr>
        <w:t>lease indicate t</w:t>
      </w:r>
      <w:r w:rsidR="00166CB1" w:rsidRPr="00EC0E54">
        <w:rPr>
          <w:rFonts w:ascii="Tahoma" w:hAnsi="Tahoma" w:cs="Tahoma"/>
          <w:color w:val="545456"/>
        </w:rPr>
        <w:t xml:space="preserve">he current stage of the process and </w:t>
      </w:r>
      <w:r w:rsidR="006B30F3" w:rsidRPr="00EC0E54">
        <w:rPr>
          <w:rFonts w:ascii="Tahoma" w:hAnsi="Tahoma" w:cs="Tahoma"/>
          <w:color w:val="545456"/>
        </w:rPr>
        <w:t xml:space="preserve">when it is expected to be completed.  </w:t>
      </w: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Default="00EC0E54">
      <w:pPr>
        <w:rPr>
          <w:rFonts w:ascii="Tahoma" w:hAnsi="Tahoma" w:cs="Tahoma"/>
          <w:color w:val="545456"/>
        </w:rPr>
      </w:pPr>
    </w:p>
    <w:p w:rsidR="00EC0E54" w:rsidRPr="00EC0E54" w:rsidRDefault="00EC0E54">
      <w:pPr>
        <w:rPr>
          <w:rFonts w:ascii="Tahoma" w:hAnsi="Tahoma" w:cs="Tahoma"/>
          <w:color w:val="545456"/>
        </w:rPr>
      </w:pPr>
    </w:p>
    <w:p w:rsidR="00A5100D" w:rsidRPr="00EC0E54" w:rsidRDefault="00A5100D">
      <w:pPr>
        <w:rPr>
          <w:rFonts w:ascii="Tahoma" w:hAnsi="Tahoma" w:cs="Tahoma"/>
          <w:b/>
          <w:i/>
          <w:color w:val="545456"/>
        </w:rPr>
      </w:pPr>
    </w:p>
    <w:p w:rsidR="00995011" w:rsidRPr="00EC0E54" w:rsidRDefault="00166CB1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>Additional Information:</w:t>
      </w:r>
    </w:p>
    <w:p w:rsidR="00166CB1" w:rsidRPr="00EC0E54" w:rsidRDefault="00166CB1">
      <w:pPr>
        <w:rPr>
          <w:rFonts w:ascii="Tahoma" w:hAnsi="Tahoma" w:cs="Tahoma"/>
          <w:color w:val="545456"/>
        </w:rPr>
      </w:pPr>
      <w:r w:rsidRPr="00EC0E54">
        <w:rPr>
          <w:rFonts w:ascii="Tahoma" w:hAnsi="Tahoma" w:cs="Tahoma"/>
          <w:color w:val="545456"/>
        </w:rPr>
        <w:t>Please feel free to include any additional information you feel might be helpful. This can include</w:t>
      </w:r>
      <w:r w:rsidR="00A700E5" w:rsidRPr="00EC0E54">
        <w:rPr>
          <w:rFonts w:ascii="Tahoma" w:hAnsi="Tahoma" w:cs="Tahoma"/>
          <w:color w:val="545456"/>
        </w:rPr>
        <w:t xml:space="preserve"> but is not limited to</w:t>
      </w:r>
      <w:r w:rsidRPr="00EC0E54">
        <w:rPr>
          <w:rFonts w:ascii="Tahoma" w:hAnsi="Tahoma" w:cs="Tahoma"/>
          <w:color w:val="545456"/>
        </w:rPr>
        <w:t xml:space="preserve"> a copy of the Product (in draft form or finalized, if </w:t>
      </w:r>
      <w:r w:rsidR="00A700E5" w:rsidRPr="00EC0E54">
        <w:rPr>
          <w:rFonts w:ascii="Tahoma" w:hAnsi="Tahoma" w:cs="Tahoma"/>
          <w:color w:val="545456"/>
        </w:rPr>
        <w:t>available)</w:t>
      </w:r>
      <w:r w:rsidRPr="00EC0E54">
        <w:rPr>
          <w:rFonts w:ascii="Tahoma" w:hAnsi="Tahoma" w:cs="Tahoma"/>
          <w:color w:val="545456"/>
        </w:rPr>
        <w:t>,</w:t>
      </w:r>
      <w:r w:rsidR="00A700E5" w:rsidRPr="00EC0E54">
        <w:rPr>
          <w:rFonts w:ascii="Tahoma" w:hAnsi="Tahoma" w:cs="Tahoma"/>
          <w:color w:val="545456"/>
        </w:rPr>
        <w:t xml:space="preserve"> documentation of the goal and scope of the Product,</w:t>
      </w:r>
      <w:r w:rsidRPr="00EC0E54">
        <w:rPr>
          <w:rFonts w:ascii="Tahoma" w:hAnsi="Tahoma" w:cs="Tahoma"/>
          <w:color w:val="545456"/>
        </w:rPr>
        <w:t xml:space="preserve"> </w:t>
      </w:r>
      <w:r w:rsidR="00A700E5" w:rsidRPr="00EC0E54">
        <w:rPr>
          <w:rFonts w:ascii="Tahoma" w:hAnsi="Tahoma" w:cs="Tahoma"/>
          <w:color w:val="545456"/>
        </w:rPr>
        <w:t xml:space="preserve">list of stakeholders involved, or an outline of the development process.  </w:t>
      </w:r>
      <w:r w:rsidRPr="00EC0E54">
        <w:rPr>
          <w:rFonts w:ascii="Tahoma" w:hAnsi="Tahoma" w:cs="Tahoma"/>
          <w:color w:val="545456"/>
        </w:rPr>
        <w:t xml:space="preserve"> </w:t>
      </w:r>
    </w:p>
    <w:sectPr w:rsidR="00166CB1" w:rsidRPr="00EC0E54" w:rsidSect="0039455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78" w:rsidRDefault="009D1A78" w:rsidP="00EC0E54">
      <w:pPr>
        <w:spacing w:after="0" w:line="240" w:lineRule="auto"/>
      </w:pPr>
      <w:r>
        <w:separator/>
      </w:r>
    </w:p>
  </w:endnote>
  <w:endnote w:type="continuationSeparator" w:id="0">
    <w:p w:rsidR="009D1A78" w:rsidRDefault="009D1A78" w:rsidP="00EC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78" w:rsidRDefault="009D1A78" w:rsidP="00EC0E54">
      <w:pPr>
        <w:spacing w:after="0" w:line="240" w:lineRule="auto"/>
      </w:pPr>
      <w:r>
        <w:separator/>
      </w:r>
    </w:p>
  </w:footnote>
  <w:footnote w:type="continuationSeparator" w:id="0">
    <w:p w:rsidR="009D1A78" w:rsidRDefault="009D1A78" w:rsidP="00EC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54" w:rsidRDefault="00EC0E54">
    <w:pPr>
      <w:pStyle w:val="Header"/>
    </w:pPr>
    <w:r w:rsidRPr="00C86524">
      <w:rPr>
        <w:noProof/>
      </w:rPr>
      <w:drawing>
        <wp:inline distT="0" distB="0" distL="0" distR="0" wp14:anchorId="756AC506" wp14:editId="1C1578A9">
          <wp:extent cx="1666240" cy="412952"/>
          <wp:effectExtent l="19050" t="0" r="0" b="0"/>
          <wp:docPr id="6" name="Picture 3" descr="GHG_Logo_Landscap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GHG_Logo_Landscape_CMYK-01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41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4AA0"/>
    <w:multiLevelType w:val="hybridMultilevel"/>
    <w:tmpl w:val="FCFE1F0E"/>
    <w:lvl w:ilvl="0" w:tplc="08D413FC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8"/>
    <w:rsid w:val="00016F41"/>
    <w:rsid w:val="001556A2"/>
    <w:rsid w:val="00166CB1"/>
    <w:rsid w:val="002907B9"/>
    <w:rsid w:val="002D733B"/>
    <w:rsid w:val="0039455B"/>
    <w:rsid w:val="004D393B"/>
    <w:rsid w:val="00577361"/>
    <w:rsid w:val="006B30F3"/>
    <w:rsid w:val="006E6535"/>
    <w:rsid w:val="006E6994"/>
    <w:rsid w:val="00995011"/>
    <w:rsid w:val="009B50AF"/>
    <w:rsid w:val="009D1A78"/>
    <w:rsid w:val="00A470D1"/>
    <w:rsid w:val="00A5100D"/>
    <w:rsid w:val="00A700E5"/>
    <w:rsid w:val="00BD46BE"/>
    <w:rsid w:val="00BE3A26"/>
    <w:rsid w:val="00CD4C83"/>
    <w:rsid w:val="00E37D88"/>
    <w:rsid w:val="00EC0E54"/>
    <w:rsid w:val="00F31DE6"/>
    <w:rsid w:val="00F766D3"/>
    <w:rsid w:val="00FC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5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0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E54"/>
  </w:style>
  <w:style w:type="paragraph" w:styleId="Footer">
    <w:name w:val="footer"/>
    <w:basedOn w:val="Normal"/>
    <w:link w:val="FooterChar"/>
    <w:uiPriority w:val="99"/>
    <w:unhideWhenUsed/>
    <w:rsid w:val="00E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5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0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E54"/>
  </w:style>
  <w:style w:type="paragraph" w:styleId="Footer">
    <w:name w:val="footer"/>
    <w:basedOn w:val="Normal"/>
    <w:link w:val="FooterChar"/>
    <w:uiPriority w:val="99"/>
    <w:unhideWhenUsed/>
    <w:rsid w:val="00EC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A324-BF3E-4863-8320-C5FCC268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RESOURCES INSTITUTE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Kotorac</dc:creator>
  <cp:lastModifiedBy>Joseph Winslow</cp:lastModifiedBy>
  <cp:revision>3</cp:revision>
  <dcterms:created xsi:type="dcterms:W3CDTF">2013-08-14T19:41:00Z</dcterms:created>
  <dcterms:modified xsi:type="dcterms:W3CDTF">2014-04-11T20:05:00Z</dcterms:modified>
</cp:coreProperties>
</file>